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53" w:rsidRPr="00410D48" w:rsidRDefault="00BE1053" w:rsidP="00410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D48">
        <w:rPr>
          <w:rFonts w:ascii="Times New Roman" w:hAnsi="Times New Roman" w:cs="Times New Roman"/>
          <w:sz w:val="24"/>
          <w:szCs w:val="24"/>
        </w:rPr>
        <w:t>Утверждаю</w:t>
      </w:r>
    </w:p>
    <w:p w:rsidR="00BE1053" w:rsidRPr="00410D48" w:rsidRDefault="00BE1053" w:rsidP="00410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D48">
        <w:rPr>
          <w:rFonts w:ascii="Times New Roman" w:hAnsi="Times New Roman" w:cs="Times New Roman"/>
          <w:sz w:val="24"/>
          <w:szCs w:val="24"/>
        </w:rPr>
        <w:t>Глава Китовского сельского поселения</w:t>
      </w:r>
    </w:p>
    <w:p w:rsidR="00BE1053" w:rsidRPr="00410D48" w:rsidRDefault="00BE1053" w:rsidP="00410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D48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D5971" w:rsidRPr="00410D48">
        <w:rPr>
          <w:rFonts w:ascii="Times New Roman" w:hAnsi="Times New Roman" w:cs="Times New Roman"/>
          <w:sz w:val="24"/>
          <w:szCs w:val="24"/>
        </w:rPr>
        <w:t>А.С.Сорокина</w:t>
      </w:r>
    </w:p>
    <w:p w:rsidR="00BE1053" w:rsidRPr="00410D48" w:rsidRDefault="00BE1053" w:rsidP="00410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D48">
        <w:rPr>
          <w:rFonts w:ascii="Times New Roman" w:hAnsi="Times New Roman" w:cs="Times New Roman"/>
          <w:sz w:val="24"/>
          <w:szCs w:val="24"/>
        </w:rPr>
        <w:t> </w:t>
      </w:r>
    </w:p>
    <w:p w:rsidR="00BE1053" w:rsidRPr="00410D48" w:rsidRDefault="00BE1053" w:rsidP="00410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D48">
        <w:rPr>
          <w:rFonts w:ascii="Times New Roman" w:hAnsi="Times New Roman" w:cs="Times New Roman"/>
          <w:sz w:val="24"/>
          <w:szCs w:val="24"/>
        </w:rPr>
        <w:t>«</w:t>
      </w:r>
      <w:r w:rsidR="00C659D0" w:rsidRPr="00410D48">
        <w:rPr>
          <w:rFonts w:ascii="Times New Roman" w:hAnsi="Times New Roman" w:cs="Times New Roman"/>
          <w:sz w:val="24"/>
          <w:szCs w:val="24"/>
        </w:rPr>
        <w:t>11</w:t>
      </w:r>
      <w:r w:rsidRPr="00410D48">
        <w:rPr>
          <w:rFonts w:ascii="Times New Roman" w:hAnsi="Times New Roman" w:cs="Times New Roman"/>
          <w:sz w:val="24"/>
          <w:szCs w:val="24"/>
        </w:rPr>
        <w:t xml:space="preserve">» </w:t>
      </w:r>
      <w:r w:rsidR="009D5971" w:rsidRPr="00410D48">
        <w:rPr>
          <w:rFonts w:ascii="Times New Roman" w:hAnsi="Times New Roman" w:cs="Times New Roman"/>
          <w:sz w:val="24"/>
          <w:szCs w:val="24"/>
        </w:rPr>
        <w:t>июля</w:t>
      </w:r>
      <w:r w:rsidRPr="00410D48">
        <w:rPr>
          <w:rFonts w:ascii="Times New Roman" w:hAnsi="Times New Roman" w:cs="Times New Roman"/>
          <w:sz w:val="24"/>
          <w:szCs w:val="24"/>
        </w:rPr>
        <w:t xml:space="preserve"> 201</w:t>
      </w:r>
      <w:r w:rsidR="00C659D0" w:rsidRPr="00410D48">
        <w:rPr>
          <w:rFonts w:ascii="Times New Roman" w:hAnsi="Times New Roman" w:cs="Times New Roman"/>
          <w:sz w:val="24"/>
          <w:szCs w:val="24"/>
        </w:rPr>
        <w:t>9</w:t>
      </w:r>
      <w:r w:rsidRPr="00410D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1053" w:rsidRPr="00BE1053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53">
        <w:rPr>
          <w:rFonts w:ascii="Times New Roman" w:hAnsi="Times New Roman" w:cs="Times New Roman"/>
          <w:sz w:val="28"/>
          <w:szCs w:val="28"/>
        </w:rPr>
        <w:t> </w:t>
      </w:r>
    </w:p>
    <w:p w:rsidR="00BE1053" w:rsidRPr="00BE1053" w:rsidRDefault="00BE1053" w:rsidP="0077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5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1053" w:rsidRPr="00BE1053" w:rsidRDefault="00BE1053" w:rsidP="0077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53">
        <w:rPr>
          <w:rFonts w:ascii="Times New Roman" w:hAnsi="Times New Roman" w:cs="Times New Roman"/>
          <w:b/>
          <w:sz w:val="28"/>
          <w:szCs w:val="28"/>
        </w:rPr>
        <w:t>по оценке эффективности предоставляемых налоговых льгот</w:t>
      </w:r>
    </w:p>
    <w:p w:rsidR="00BE1053" w:rsidRPr="00BE1053" w:rsidRDefault="00BE1053" w:rsidP="0077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53">
        <w:rPr>
          <w:rFonts w:ascii="Times New Roman" w:hAnsi="Times New Roman" w:cs="Times New Roman"/>
          <w:b/>
          <w:sz w:val="28"/>
          <w:szCs w:val="28"/>
        </w:rPr>
        <w:t>по местным налогам 201</w:t>
      </w:r>
      <w:r w:rsidR="00C659D0">
        <w:rPr>
          <w:rFonts w:ascii="Times New Roman" w:hAnsi="Times New Roman" w:cs="Times New Roman"/>
          <w:b/>
          <w:sz w:val="28"/>
          <w:szCs w:val="28"/>
        </w:rPr>
        <w:t>8</w:t>
      </w:r>
      <w:r w:rsidRPr="00BE10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1053" w:rsidRPr="00BE1053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53">
        <w:rPr>
          <w:rFonts w:ascii="Times New Roman" w:hAnsi="Times New Roman" w:cs="Times New Roman"/>
          <w:sz w:val="28"/>
          <w:szCs w:val="28"/>
        </w:rPr>
        <w:t> </w:t>
      </w:r>
    </w:p>
    <w:p w:rsidR="00BE1053" w:rsidRPr="00867185" w:rsidRDefault="00BE1053" w:rsidP="00BE1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185">
        <w:rPr>
          <w:rFonts w:ascii="Times New Roman" w:hAnsi="Times New Roman" w:cs="Times New Roman"/>
          <w:b/>
          <w:sz w:val="24"/>
          <w:szCs w:val="24"/>
        </w:rPr>
        <w:t>1. Реализация полномочий Китовского сельского поселения, установленных налоговым законодательством в отношении местных налогов в 201</w:t>
      </w:r>
      <w:r w:rsidR="00C659D0" w:rsidRPr="00867185">
        <w:rPr>
          <w:rFonts w:ascii="Times New Roman" w:hAnsi="Times New Roman" w:cs="Times New Roman"/>
          <w:b/>
          <w:sz w:val="24"/>
          <w:szCs w:val="24"/>
        </w:rPr>
        <w:t>8</w:t>
      </w:r>
      <w:r w:rsidRPr="0086718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E1053" w:rsidRPr="0077655C" w:rsidRDefault="00BE1053" w:rsidP="007765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1)     Земельный налог – по нормативу 100 процентов;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2)    налог на имущество физических лиц – по нормативу 100 процентов.</w:t>
      </w:r>
    </w:p>
    <w:p w:rsidR="00BE1053" w:rsidRPr="0077655C" w:rsidRDefault="00BE1053" w:rsidP="007765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Оценка эффективности налоговых льгот проводится в целях 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BE1053" w:rsidRPr="0077655C" w:rsidRDefault="00BE1053" w:rsidP="007765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Для оценки эффективности налоговых льгот используются следующие критерии: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b/>
          <w:sz w:val="24"/>
          <w:szCs w:val="24"/>
        </w:rPr>
        <w:t>бюджетная эффективность</w:t>
      </w:r>
      <w:r w:rsidRPr="0077655C">
        <w:rPr>
          <w:rFonts w:ascii="Times New Roman" w:hAnsi="Times New Roman" w:cs="Times New Roman"/>
          <w:sz w:val="24"/>
          <w:szCs w:val="24"/>
        </w:rPr>
        <w:t> – влияние налоговых льгот на доходы и расходы местного бюджета;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b/>
          <w:sz w:val="24"/>
          <w:szCs w:val="24"/>
        </w:rPr>
        <w:t>социальная эффективность</w:t>
      </w:r>
      <w:r w:rsidRPr="0077655C">
        <w:rPr>
          <w:rFonts w:ascii="Times New Roman" w:hAnsi="Times New Roman" w:cs="Times New Roman"/>
          <w:sz w:val="24"/>
          <w:szCs w:val="24"/>
        </w:rPr>
        <w:t> – социальные последствия предоставляемых (планируемых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граждан.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Льготы, установленные на местном уровне, направлены на поддержку социально незащищенных категорий граждан, имеют исключительно социальную направленность, как улучшающие условия жизнедеятельности и повышающие покупательскую способность.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 xml:space="preserve">Общая сумма таких льгот составит </w:t>
      </w:r>
      <w:r w:rsidR="000C7CE8">
        <w:rPr>
          <w:rFonts w:ascii="Times New Roman" w:hAnsi="Times New Roman" w:cs="Times New Roman"/>
          <w:sz w:val="24"/>
          <w:szCs w:val="24"/>
        </w:rPr>
        <w:t>6,9 тыс.</w:t>
      </w:r>
      <w:r w:rsidRPr="0077655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 xml:space="preserve">Льготы, по сути, нацелены на минимизацию расходов граждан </w:t>
      </w:r>
      <w:r w:rsidR="008F24CC" w:rsidRPr="0077655C">
        <w:rPr>
          <w:rFonts w:ascii="Times New Roman" w:hAnsi="Times New Roman" w:cs="Times New Roman"/>
          <w:sz w:val="24"/>
          <w:szCs w:val="24"/>
        </w:rPr>
        <w:t xml:space="preserve">Китовского </w:t>
      </w:r>
      <w:r w:rsidRPr="0077655C">
        <w:rPr>
          <w:rFonts w:ascii="Times New Roman" w:hAnsi="Times New Roman" w:cs="Times New Roman"/>
          <w:sz w:val="24"/>
          <w:szCs w:val="24"/>
        </w:rPr>
        <w:t>сельского поселения, деятельность которых не направлена на получение доходов.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 xml:space="preserve">Соотношение недополученных доходов по местным налогам в результате действия льгот, установленных </w:t>
      </w:r>
      <w:r w:rsidR="00934281" w:rsidRPr="0077655C">
        <w:rPr>
          <w:rFonts w:ascii="Times New Roman" w:hAnsi="Times New Roman" w:cs="Times New Roman"/>
          <w:sz w:val="24"/>
          <w:szCs w:val="24"/>
        </w:rPr>
        <w:t>Советом Китовского сельского поселения</w:t>
      </w:r>
      <w:r w:rsidRPr="0077655C">
        <w:rPr>
          <w:rFonts w:ascii="Times New Roman" w:hAnsi="Times New Roman" w:cs="Times New Roman"/>
          <w:sz w:val="24"/>
          <w:szCs w:val="24"/>
        </w:rPr>
        <w:t xml:space="preserve"> (</w:t>
      </w:r>
      <w:r w:rsidR="000C7CE8">
        <w:rPr>
          <w:rFonts w:ascii="Times New Roman" w:hAnsi="Times New Roman" w:cs="Times New Roman"/>
          <w:sz w:val="24"/>
          <w:szCs w:val="24"/>
        </w:rPr>
        <w:t>6,9</w:t>
      </w:r>
      <w:r w:rsidR="0068205D" w:rsidRPr="0077655C">
        <w:rPr>
          <w:rFonts w:ascii="Times New Roman" w:hAnsi="Times New Roman" w:cs="Times New Roman"/>
          <w:sz w:val="24"/>
          <w:szCs w:val="24"/>
        </w:rPr>
        <w:t xml:space="preserve"> </w:t>
      </w:r>
      <w:r w:rsidRPr="0077655C">
        <w:rPr>
          <w:rFonts w:ascii="Times New Roman" w:hAnsi="Times New Roman" w:cs="Times New Roman"/>
          <w:sz w:val="24"/>
          <w:szCs w:val="24"/>
        </w:rPr>
        <w:t>тыс.</w:t>
      </w:r>
      <w:r w:rsidR="000C7CE8">
        <w:rPr>
          <w:rFonts w:ascii="Times New Roman" w:hAnsi="Times New Roman" w:cs="Times New Roman"/>
          <w:sz w:val="24"/>
          <w:szCs w:val="24"/>
        </w:rPr>
        <w:t xml:space="preserve"> </w:t>
      </w:r>
      <w:r w:rsidRPr="0077655C">
        <w:rPr>
          <w:rFonts w:ascii="Times New Roman" w:hAnsi="Times New Roman" w:cs="Times New Roman"/>
          <w:sz w:val="24"/>
          <w:szCs w:val="24"/>
        </w:rPr>
        <w:t>ру</w:t>
      </w:r>
      <w:r w:rsidR="000C7CE8">
        <w:rPr>
          <w:rFonts w:ascii="Times New Roman" w:hAnsi="Times New Roman" w:cs="Times New Roman"/>
          <w:sz w:val="24"/>
          <w:szCs w:val="24"/>
        </w:rPr>
        <w:t>б.), к общему объему поступивш</w:t>
      </w:r>
      <w:r w:rsidR="00F46AE5">
        <w:rPr>
          <w:rFonts w:ascii="Times New Roman" w:hAnsi="Times New Roman" w:cs="Times New Roman"/>
          <w:sz w:val="24"/>
          <w:szCs w:val="24"/>
        </w:rPr>
        <w:t>их налогов</w:t>
      </w:r>
      <w:r w:rsidR="00934281" w:rsidRPr="0077655C">
        <w:rPr>
          <w:rFonts w:ascii="Times New Roman" w:hAnsi="Times New Roman" w:cs="Times New Roman"/>
          <w:sz w:val="24"/>
          <w:szCs w:val="24"/>
        </w:rPr>
        <w:t xml:space="preserve"> (</w:t>
      </w:r>
      <w:r w:rsidR="00F46AE5">
        <w:rPr>
          <w:rFonts w:ascii="Times New Roman" w:hAnsi="Times New Roman" w:cs="Times New Roman"/>
          <w:sz w:val="24"/>
          <w:szCs w:val="24"/>
        </w:rPr>
        <w:t>1410,5</w:t>
      </w:r>
      <w:r w:rsidR="000C7CE8">
        <w:rPr>
          <w:rFonts w:ascii="Times New Roman" w:hAnsi="Times New Roman" w:cs="Times New Roman"/>
          <w:sz w:val="24"/>
          <w:szCs w:val="24"/>
        </w:rPr>
        <w:t>,0</w:t>
      </w:r>
      <w:r w:rsidR="00934281" w:rsidRPr="0077655C">
        <w:rPr>
          <w:rFonts w:ascii="Times New Roman" w:hAnsi="Times New Roman" w:cs="Times New Roman"/>
          <w:sz w:val="24"/>
          <w:szCs w:val="24"/>
        </w:rPr>
        <w:t xml:space="preserve"> тыс.</w:t>
      </w:r>
      <w:r w:rsidR="000C7CE8">
        <w:rPr>
          <w:rFonts w:ascii="Times New Roman" w:hAnsi="Times New Roman" w:cs="Times New Roman"/>
          <w:sz w:val="24"/>
          <w:szCs w:val="24"/>
        </w:rPr>
        <w:t xml:space="preserve"> </w:t>
      </w:r>
      <w:r w:rsidR="00934281" w:rsidRPr="0077655C">
        <w:rPr>
          <w:rFonts w:ascii="Times New Roman" w:hAnsi="Times New Roman" w:cs="Times New Roman"/>
          <w:sz w:val="24"/>
          <w:szCs w:val="24"/>
        </w:rPr>
        <w:t xml:space="preserve">руб.) </w:t>
      </w:r>
      <w:r w:rsidRPr="0077655C">
        <w:rPr>
          <w:rFonts w:ascii="Times New Roman" w:hAnsi="Times New Roman" w:cs="Times New Roman"/>
          <w:sz w:val="24"/>
          <w:szCs w:val="24"/>
        </w:rPr>
        <w:t xml:space="preserve">(земельный налог, </w:t>
      </w:r>
      <w:r w:rsidR="00F46AE5">
        <w:rPr>
          <w:rFonts w:ascii="Times New Roman" w:hAnsi="Times New Roman" w:cs="Times New Roman"/>
          <w:sz w:val="24"/>
          <w:szCs w:val="24"/>
        </w:rPr>
        <w:t>налог на имущество</w:t>
      </w:r>
      <w:r w:rsidRPr="0077655C">
        <w:rPr>
          <w:rFonts w:ascii="Times New Roman" w:hAnsi="Times New Roman" w:cs="Times New Roman"/>
          <w:sz w:val="24"/>
          <w:szCs w:val="24"/>
        </w:rPr>
        <w:t>) в 201</w:t>
      </w:r>
      <w:r w:rsidR="0068205D" w:rsidRPr="0077655C">
        <w:rPr>
          <w:rFonts w:ascii="Times New Roman" w:hAnsi="Times New Roman" w:cs="Times New Roman"/>
          <w:sz w:val="24"/>
          <w:szCs w:val="24"/>
        </w:rPr>
        <w:t>8</w:t>
      </w:r>
      <w:r w:rsidRPr="0077655C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F46AE5">
        <w:rPr>
          <w:rFonts w:ascii="Times New Roman" w:hAnsi="Times New Roman" w:cs="Times New Roman"/>
          <w:sz w:val="24"/>
          <w:szCs w:val="24"/>
        </w:rPr>
        <w:t>0,</w:t>
      </w:r>
      <w:r w:rsidR="000C7CE8">
        <w:rPr>
          <w:rFonts w:ascii="Times New Roman" w:hAnsi="Times New Roman" w:cs="Times New Roman"/>
          <w:sz w:val="24"/>
          <w:szCs w:val="24"/>
        </w:rPr>
        <w:t>5</w:t>
      </w:r>
      <w:r w:rsidRPr="0077655C">
        <w:rPr>
          <w:rFonts w:ascii="Times New Roman" w:hAnsi="Times New Roman" w:cs="Times New Roman"/>
          <w:sz w:val="24"/>
          <w:szCs w:val="24"/>
        </w:rPr>
        <w:t> процента (</w:t>
      </w:r>
      <w:r w:rsidR="000C7CE8">
        <w:rPr>
          <w:rFonts w:ascii="Times New Roman" w:hAnsi="Times New Roman" w:cs="Times New Roman"/>
          <w:sz w:val="24"/>
          <w:szCs w:val="24"/>
        </w:rPr>
        <w:t>6,9</w:t>
      </w:r>
      <w:r w:rsidRPr="0077655C">
        <w:rPr>
          <w:rFonts w:ascii="Times New Roman" w:hAnsi="Times New Roman" w:cs="Times New Roman"/>
          <w:sz w:val="24"/>
          <w:szCs w:val="24"/>
        </w:rPr>
        <w:t>:</w:t>
      </w:r>
      <w:r w:rsidR="00F46AE5">
        <w:rPr>
          <w:rFonts w:ascii="Times New Roman" w:hAnsi="Times New Roman" w:cs="Times New Roman"/>
          <w:sz w:val="24"/>
          <w:szCs w:val="24"/>
        </w:rPr>
        <w:t>1410,5</w:t>
      </w:r>
      <w:r w:rsidRPr="0077655C">
        <w:rPr>
          <w:rFonts w:ascii="Times New Roman" w:hAnsi="Times New Roman" w:cs="Times New Roman"/>
          <w:sz w:val="24"/>
          <w:szCs w:val="24"/>
        </w:rPr>
        <w:t>).</w:t>
      </w:r>
      <w:r w:rsidR="0098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использования имеющихся ресурсов и устойчивого развития </w:t>
      </w:r>
      <w:r w:rsidR="00934281" w:rsidRPr="0077655C">
        <w:rPr>
          <w:rFonts w:ascii="Times New Roman" w:hAnsi="Times New Roman" w:cs="Times New Roman"/>
          <w:sz w:val="24"/>
          <w:szCs w:val="24"/>
        </w:rPr>
        <w:t xml:space="preserve">Китовского </w:t>
      </w:r>
      <w:r w:rsidRPr="0077655C">
        <w:rPr>
          <w:rFonts w:ascii="Times New Roman" w:hAnsi="Times New Roman" w:cs="Times New Roman"/>
          <w:sz w:val="24"/>
          <w:szCs w:val="24"/>
        </w:rPr>
        <w:t xml:space="preserve"> сельского поселения, в пределах полномочий </w:t>
      </w:r>
      <w:r w:rsidR="00934281" w:rsidRPr="0077655C">
        <w:rPr>
          <w:rFonts w:ascii="Times New Roman" w:hAnsi="Times New Roman" w:cs="Times New Roman"/>
          <w:sz w:val="24"/>
          <w:szCs w:val="24"/>
        </w:rPr>
        <w:t>Совета Китовского</w:t>
      </w:r>
      <w:r w:rsidRPr="0077655C">
        <w:rPr>
          <w:rFonts w:ascii="Times New Roman" w:hAnsi="Times New Roman" w:cs="Times New Roman"/>
          <w:sz w:val="24"/>
          <w:szCs w:val="24"/>
        </w:rPr>
        <w:t xml:space="preserve"> сельского поселения, установленных налоговым законодательством, в отношении местных налогов, приняты муниципальные правовые акты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lastRenderedPageBreak/>
        <w:t xml:space="preserve">Решение </w:t>
      </w:r>
      <w:r w:rsidR="00934281" w:rsidRPr="0077655C">
        <w:rPr>
          <w:rFonts w:ascii="Times New Roman" w:hAnsi="Times New Roman" w:cs="Times New Roman"/>
          <w:sz w:val="24"/>
          <w:szCs w:val="24"/>
        </w:rPr>
        <w:t>Совета Китовского</w:t>
      </w:r>
      <w:r w:rsidRPr="0077655C">
        <w:rPr>
          <w:rFonts w:ascii="Times New Roman" w:hAnsi="Times New Roman" w:cs="Times New Roman"/>
          <w:sz w:val="24"/>
          <w:szCs w:val="24"/>
        </w:rPr>
        <w:t xml:space="preserve"> сельского поселения от 25.1</w:t>
      </w:r>
      <w:r w:rsidR="00934281" w:rsidRPr="0077655C">
        <w:rPr>
          <w:rFonts w:ascii="Times New Roman" w:hAnsi="Times New Roman" w:cs="Times New Roman"/>
          <w:sz w:val="24"/>
          <w:szCs w:val="24"/>
        </w:rPr>
        <w:t>0</w:t>
      </w:r>
      <w:r w:rsidRPr="0077655C">
        <w:rPr>
          <w:rFonts w:ascii="Times New Roman" w:hAnsi="Times New Roman" w:cs="Times New Roman"/>
          <w:sz w:val="24"/>
          <w:szCs w:val="24"/>
        </w:rPr>
        <w:t>.20</w:t>
      </w:r>
      <w:r w:rsidR="00934281" w:rsidRPr="0077655C">
        <w:rPr>
          <w:rFonts w:ascii="Times New Roman" w:hAnsi="Times New Roman" w:cs="Times New Roman"/>
          <w:sz w:val="24"/>
          <w:szCs w:val="24"/>
        </w:rPr>
        <w:t>06</w:t>
      </w:r>
      <w:r w:rsidRPr="0077655C">
        <w:rPr>
          <w:rFonts w:ascii="Times New Roman" w:hAnsi="Times New Roman" w:cs="Times New Roman"/>
          <w:sz w:val="24"/>
          <w:szCs w:val="24"/>
        </w:rPr>
        <w:t xml:space="preserve">г. № </w:t>
      </w:r>
      <w:r w:rsidR="00934281" w:rsidRPr="0077655C">
        <w:rPr>
          <w:rFonts w:ascii="Times New Roman" w:hAnsi="Times New Roman" w:cs="Times New Roman"/>
          <w:sz w:val="24"/>
          <w:szCs w:val="24"/>
        </w:rPr>
        <w:t>44</w:t>
      </w:r>
      <w:r w:rsidRPr="0077655C">
        <w:rPr>
          <w:rFonts w:ascii="Times New Roman" w:hAnsi="Times New Roman" w:cs="Times New Roman"/>
          <w:sz w:val="24"/>
          <w:szCs w:val="24"/>
        </w:rPr>
        <w:t xml:space="preserve"> «О</w:t>
      </w:r>
      <w:r w:rsidR="00934281" w:rsidRPr="0077655C">
        <w:rPr>
          <w:rFonts w:ascii="Times New Roman" w:hAnsi="Times New Roman" w:cs="Times New Roman"/>
          <w:sz w:val="24"/>
          <w:szCs w:val="24"/>
        </w:rPr>
        <w:t>б установлении</w:t>
      </w:r>
      <w:r w:rsidRPr="0077655C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934281" w:rsidRPr="0077655C">
        <w:rPr>
          <w:rFonts w:ascii="Times New Roman" w:hAnsi="Times New Roman" w:cs="Times New Roman"/>
          <w:sz w:val="24"/>
          <w:szCs w:val="24"/>
        </w:rPr>
        <w:t>го</w:t>
      </w:r>
      <w:r w:rsidRPr="0077655C">
        <w:rPr>
          <w:rFonts w:ascii="Times New Roman" w:hAnsi="Times New Roman" w:cs="Times New Roman"/>
          <w:sz w:val="24"/>
          <w:szCs w:val="24"/>
        </w:rPr>
        <w:t>  налог</w:t>
      </w:r>
      <w:r w:rsidR="00934281" w:rsidRPr="0077655C">
        <w:rPr>
          <w:rFonts w:ascii="Times New Roman" w:hAnsi="Times New Roman" w:cs="Times New Roman"/>
          <w:sz w:val="24"/>
          <w:szCs w:val="24"/>
        </w:rPr>
        <w:t>а</w:t>
      </w:r>
      <w:r w:rsidRPr="0077655C">
        <w:rPr>
          <w:rFonts w:ascii="Times New Roman" w:hAnsi="Times New Roman" w:cs="Times New Roman"/>
          <w:sz w:val="24"/>
          <w:szCs w:val="24"/>
        </w:rPr>
        <w:t>»</w:t>
      </w:r>
      <w:r w:rsidR="00934281" w:rsidRPr="0077655C">
        <w:rPr>
          <w:rFonts w:ascii="Times New Roman" w:hAnsi="Times New Roman" w:cs="Times New Roman"/>
          <w:sz w:val="24"/>
          <w:szCs w:val="24"/>
        </w:rPr>
        <w:t xml:space="preserve"> и изменения к  Решению</w:t>
      </w:r>
      <w:r w:rsidRPr="0077655C">
        <w:rPr>
          <w:rFonts w:ascii="Times New Roman" w:hAnsi="Times New Roman" w:cs="Times New Roman"/>
          <w:sz w:val="24"/>
          <w:szCs w:val="24"/>
        </w:rPr>
        <w:t>;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34281" w:rsidRPr="0077655C">
        <w:rPr>
          <w:rFonts w:ascii="Times New Roman" w:hAnsi="Times New Roman" w:cs="Times New Roman"/>
          <w:sz w:val="24"/>
          <w:szCs w:val="24"/>
        </w:rPr>
        <w:t>Совета Китовского сельского поселения</w:t>
      </w:r>
      <w:r w:rsidRPr="0077655C">
        <w:rPr>
          <w:rFonts w:ascii="Times New Roman" w:hAnsi="Times New Roman" w:cs="Times New Roman"/>
          <w:sz w:val="24"/>
          <w:szCs w:val="24"/>
        </w:rPr>
        <w:t xml:space="preserve"> от </w:t>
      </w:r>
      <w:r w:rsidR="00934281" w:rsidRPr="0077655C">
        <w:rPr>
          <w:rFonts w:ascii="Times New Roman" w:hAnsi="Times New Roman" w:cs="Times New Roman"/>
          <w:sz w:val="24"/>
          <w:szCs w:val="24"/>
        </w:rPr>
        <w:t>29</w:t>
      </w:r>
      <w:r w:rsidRPr="0077655C">
        <w:rPr>
          <w:rFonts w:ascii="Times New Roman" w:hAnsi="Times New Roman" w:cs="Times New Roman"/>
          <w:sz w:val="24"/>
          <w:szCs w:val="24"/>
        </w:rPr>
        <w:t>.1</w:t>
      </w:r>
      <w:r w:rsidR="00934281" w:rsidRPr="0077655C">
        <w:rPr>
          <w:rFonts w:ascii="Times New Roman" w:hAnsi="Times New Roman" w:cs="Times New Roman"/>
          <w:sz w:val="24"/>
          <w:szCs w:val="24"/>
        </w:rPr>
        <w:t>0</w:t>
      </w:r>
      <w:r w:rsidRPr="0077655C">
        <w:rPr>
          <w:rFonts w:ascii="Times New Roman" w:hAnsi="Times New Roman" w:cs="Times New Roman"/>
          <w:sz w:val="24"/>
          <w:szCs w:val="24"/>
        </w:rPr>
        <w:t>.201</w:t>
      </w:r>
      <w:r w:rsidR="00934281" w:rsidRPr="0077655C">
        <w:rPr>
          <w:rFonts w:ascii="Times New Roman" w:hAnsi="Times New Roman" w:cs="Times New Roman"/>
          <w:sz w:val="24"/>
          <w:szCs w:val="24"/>
        </w:rPr>
        <w:t>4</w:t>
      </w:r>
      <w:r w:rsidRPr="0077655C">
        <w:rPr>
          <w:rFonts w:ascii="Times New Roman" w:hAnsi="Times New Roman" w:cs="Times New Roman"/>
          <w:sz w:val="24"/>
          <w:szCs w:val="24"/>
        </w:rPr>
        <w:t xml:space="preserve">г. № </w:t>
      </w:r>
      <w:r w:rsidR="00934281" w:rsidRPr="0077655C">
        <w:rPr>
          <w:rFonts w:ascii="Times New Roman" w:hAnsi="Times New Roman" w:cs="Times New Roman"/>
          <w:sz w:val="24"/>
          <w:szCs w:val="24"/>
        </w:rPr>
        <w:t>34</w:t>
      </w:r>
      <w:r w:rsidRPr="0077655C">
        <w:rPr>
          <w:rFonts w:ascii="Times New Roman" w:hAnsi="Times New Roman" w:cs="Times New Roman"/>
          <w:sz w:val="24"/>
          <w:szCs w:val="24"/>
        </w:rPr>
        <w:t xml:space="preserve"> «О</w:t>
      </w:r>
      <w:r w:rsidR="00934281" w:rsidRPr="0077655C">
        <w:rPr>
          <w:rFonts w:ascii="Times New Roman" w:hAnsi="Times New Roman" w:cs="Times New Roman"/>
          <w:sz w:val="24"/>
          <w:szCs w:val="24"/>
        </w:rPr>
        <w:t>б установлении налога</w:t>
      </w:r>
      <w:r w:rsidRPr="0077655C">
        <w:rPr>
          <w:rFonts w:ascii="Times New Roman" w:hAnsi="Times New Roman" w:cs="Times New Roman"/>
          <w:sz w:val="24"/>
          <w:szCs w:val="24"/>
        </w:rPr>
        <w:t xml:space="preserve"> на имущество  физических лиц»</w:t>
      </w:r>
      <w:r w:rsidR="00934281" w:rsidRPr="0077655C">
        <w:rPr>
          <w:rFonts w:ascii="Times New Roman" w:hAnsi="Times New Roman" w:cs="Times New Roman"/>
          <w:sz w:val="24"/>
          <w:szCs w:val="24"/>
        </w:rPr>
        <w:t xml:space="preserve"> и изменения к Решению</w:t>
      </w:r>
      <w:r w:rsidRPr="0077655C">
        <w:rPr>
          <w:rFonts w:ascii="Times New Roman" w:hAnsi="Times New Roman" w:cs="Times New Roman"/>
          <w:sz w:val="24"/>
          <w:szCs w:val="24"/>
        </w:rPr>
        <w:t>;</w:t>
      </w:r>
    </w:p>
    <w:p w:rsidR="00BE1053" w:rsidRPr="00867185" w:rsidRDefault="00BE1053" w:rsidP="00BE1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185">
        <w:rPr>
          <w:rFonts w:ascii="Times New Roman" w:hAnsi="Times New Roman" w:cs="Times New Roman"/>
          <w:b/>
          <w:sz w:val="24"/>
          <w:szCs w:val="24"/>
        </w:rPr>
        <w:t> 2. Оценка бюджетной, социальной эффективности предоставляемых (планируемых к предоставлению) налоговых льгот</w:t>
      </w:r>
    </w:p>
    <w:p w:rsidR="00BE1053" w:rsidRPr="0077655C" w:rsidRDefault="00BE1053" w:rsidP="008671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 xml:space="preserve">Мероприятия по оценке эффективности льгот по налогам, являющимся доходными источниками бюджета </w:t>
      </w:r>
      <w:r w:rsidR="00005DE9" w:rsidRPr="0077655C">
        <w:rPr>
          <w:rFonts w:ascii="Times New Roman" w:hAnsi="Times New Roman" w:cs="Times New Roman"/>
          <w:sz w:val="24"/>
          <w:szCs w:val="24"/>
        </w:rPr>
        <w:t>Китовского</w:t>
      </w:r>
      <w:r w:rsidRPr="0077655C"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закреплены постановлением Администрации </w:t>
      </w:r>
      <w:r w:rsidR="00005DE9" w:rsidRPr="0077655C">
        <w:rPr>
          <w:rFonts w:ascii="Times New Roman" w:hAnsi="Times New Roman" w:cs="Times New Roman"/>
          <w:sz w:val="24"/>
          <w:szCs w:val="24"/>
        </w:rPr>
        <w:t>Китовского</w:t>
      </w:r>
      <w:r w:rsidRPr="0077655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05DE9" w:rsidRPr="0077655C">
        <w:rPr>
          <w:rFonts w:ascii="Times New Roman" w:hAnsi="Times New Roman" w:cs="Times New Roman"/>
          <w:sz w:val="24"/>
          <w:szCs w:val="24"/>
        </w:rPr>
        <w:t>23</w:t>
      </w:r>
      <w:r w:rsidRPr="0077655C">
        <w:rPr>
          <w:rFonts w:ascii="Times New Roman" w:hAnsi="Times New Roman" w:cs="Times New Roman"/>
          <w:sz w:val="24"/>
          <w:szCs w:val="24"/>
        </w:rPr>
        <w:t>.08.201</w:t>
      </w:r>
      <w:r w:rsidR="00005DE9" w:rsidRPr="0077655C">
        <w:rPr>
          <w:rFonts w:ascii="Times New Roman" w:hAnsi="Times New Roman" w:cs="Times New Roman"/>
          <w:sz w:val="24"/>
          <w:szCs w:val="24"/>
        </w:rPr>
        <w:t xml:space="preserve">7 </w:t>
      </w:r>
      <w:r w:rsidRPr="0077655C">
        <w:rPr>
          <w:rFonts w:ascii="Times New Roman" w:hAnsi="Times New Roman" w:cs="Times New Roman"/>
          <w:sz w:val="24"/>
          <w:szCs w:val="24"/>
        </w:rPr>
        <w:t>г №</w:t>
      </w:r>
      <w:r w:rsidR="00005DE9" w:rsidRPr="0077655C">
        <w:rPr>
          <w:rFonts w:ascii="Times New Roman" w:hAnsi="Times New Roman" w:cs="Times New Roman"/>
          <w:sz w:val="24"/>
          <w:szCs w:val="24"/>
        </w:rPr>
        <w:t xml:space="preserve"> 62</w:t>
      </w:r>
      <w:r w:rsidRPr="0077655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77655C">
        <w:rPr>
          <w:rFonts w:ascii="Times New Roman" w:hAnsi="Times New Roman" w:cs="Times New Roman"/>
          <w:sz w:val="24"/>
          <w:szCs w:val="24"/>
        </w:rPr>
        <w:t>порядка проведения оценки эффективности налоговых льгот</w:t>
      </w:r>
      <w:proofErr w:type="gramEnd"/>
      <w:r w:rsidRPr="0077655C">
        <w:rPr>
          <w:rFonts w:ascii="Times New Roman" w:hAnsi="Times New Roman" w:cs="Times New Roman"/>
          <w:sz w:val="24"/>
          <w:szCs w:val="24"/>
        </w:rPr>
        <w:t xml:space="preserve"> по местным налогам».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Информационной базой Оценки являются:</w:t>
      </w:r>
    </w:p>
    <w:p w:rsidR="00BE1053" w:rsidRPr="0077655C" w:rsidRDefault="00005DE9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Решение Совета Китовского сельского поселения от 25.10.2006г. № 44 «Об установлении земельного  налога» (в действующей редакции)</w:t>
      </w:r>
      <w:r w:rsidR="00BE1053" w:rsidRPr="0077655C">
        <w:rPr>
          <w:rFonts w:ascii="Times New Roman" w:hAnsi="Times New Roman" w:cs="Times New Roman"/>
          <w:sz w:val="24"/>
          <w:szCs w:val="24"/>
        </w:rPr>
        <w:t>;</w:t>
      </w:r>
    </w:p>
    <w:p w:rsidR="00BE1053" w:rsidRPr="0077655C" w:rsidRDefault="00005DE9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Решение Совета Китовского сельского поселения от 29.10.2014г. № 34 «Об установлении налога на имущество  физических лиц» (в действующей редакции)</w:t>
      </w:r>
      <w:r w:rsidR="00BE1053" w:rsidRPr="0077655C">
        <w:rPr>
          <w:rFonts w:ascii="Times New Roman" w:hAnsi="Times New Roman" w:cs="Times New Roman"/>
          <w:sz w:val="24"/>
          <w:szCs w:val="24"/>
        </w:rPr>
        <w:t>;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85">
        <w:rPr>
          <w:rFonts w:ascii="Times New Roman" w:hAnsi="Times New Roman" w:cs="Times New Roman"/>
          <w:sz w:val="24"/>
          <w:szCs w:val="24"/>
        </w:rPr>
        <w:t xml:space="preserve">- финансовый отчет ФНС № 3 по </w:t>
      </w:r>
      <w:r w:rsidR="00005DE9" w:rsidRPr="00867185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867185">
        <w:rPr>
          <w:rFonts w:ascii="Times New Roman" w:hAnsi="Times New Roman" w:cs="Times New Roman"/>
          <w:sz w:val="24"/>
          <w:szCs w:val="24"/>
        </w:rPr>
        <w:t xml:space="preserve"> области по форме №5-МН «Отчет о налоговой базе и структуре начислений по местным налогам за 201</w:t>
      </w:r>
      <w:r w:rsidR="009A7752" w:rsidRPr="00867185">
        <w:rPr>
          <w:rFonts w:ascii="Times New Roman" w:hAnsi="Times New Roman" w:cs="Times New Roman"/>
          <w:sz w:val="24"/>
          <w:szCs w:val="24"/>
        </w:rPr>
        <w:t xml:space="preserve">8 </w:t>
      </w:r>
      <w:r w:rsidRPr="00867185">
        <w:rPr>
          <w:rFonts w:ascii="Times New Roman" w:hAnsi="Times New Roman" w:cs="Times New Roman"/>
          <w:sz w:val="24"/>
          <w:szCs w:val="24"/>
        </w:rPr>
        <w:t>год», утвержденной приказом ФНС России от 30.11.2010 №ММВ-7-1/668@;</w:t>
      </w:r>
    </w:p>
    <w:p w:rsidR="00BE1053" w:rsidRPr="00867185" w:rsidRDefault="00BE1053" w:rsidP="00BE1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185">
        <w:rPr>
          <w:rFonts w:ascii="Times New Roman" w:hAnsi="Times New Roman" w:cs="Times New Roman"/>
          <w:b/>
          <w:sz w:val="24"/>
          <w:szCs w:val="24"/>
        </w:rPr>
        <w:t> </w:t>
      </w:r>
      <w:r w:rsidR="00867185" w:rsidRPr="00867185">
        <w:rPr>
          <w:rFonts w:ascii="Times New Roman" w:hAnsi="Times New Roman" w:cs="Times New Roman"/>
          <w:b/>
          <w:sz w:val="24"/>
          <w:szCs w:val="24"/>
        </w:rPr>
        <w:t>3.</w:t>
      </w:r>
      <w:r w:rsidRPr="00867185">
        <w:rPr>
          <w:rFonts w:ascii="Times New Roman" w:hAnsi="Times New Roman" w:cs="Times New Roman"/>
          <w:b/>
          <w:sz w:val="24"/>
          <w:szCs w:val="24"/>
        </w:rPr>
        <w:t xml:space="preserve"> Проведение инвентаризации предоставленных налоговых льгот</w:t>
      </w:r>
    </w:p>
    <w:p w:rsidR="00BE1053" w:rsidRPr="0077655C" w:rsidRDefault="00005DE9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Решением Совета Китовского сельского поселения от 25.10.2006г. № 44 «Об установлении земельного  налога</w:t>
      </w:r>
      <w:proofErr w:type="gramStart"/>
      <w:r w:rsidRPr="0077655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7655C">
        <w:rPr>
          <w:rFonts w:ascii="Times New Roman" w:hAnsi="Times New Roman" w:cs="Times New Roman"/>
          <w:sz w:val="24"/>
          <w:szCs w:val="24"/>
        </w:rPr>
        <w:t xml:space="preserve"> в действующей редакции) </w:t>
      </w:r>
      <w:r w:rsidR="00BE1053" w:rsidRPr="0077655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77655C">
        <w:rPr>
          <w:rFonts w:ascii="Times New Roman" w:hAnsi="Times New Roman" w:cs="Times New Roman"/>
          <w:sz w:val="24"/>
          <w:szCs w:val="24"/>
        </w:rPr>
        <w:t xml:space="preserve">Китовского </w:t>
      </w:r>
      <w:r w:rsidR="00BE1053" w:rsidRPr="007765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655C">
        <w:rPr>
          <w:rFonts w:ascii="Times New Roman" w:hAnsi="Times New Roman" w:cs="Times New Roman"/>
          <w:sz w:val="24"/>
          <w:szCs w:val="24"/>
        </w:rPr>
        <w:t>Шуйского муниципального</w:t>
      </w:r>
      <w:r w:rsidR="00BE1053" w:rsidRPr="0077655C">
        <w:rPr>
          <w:rFonts w:ascii="Times New Roman" w:hAnsi="Times New Roman" w:cs="Times New Roman"/>
          <w:sz w:val="24"/>
          <w:szCs w:val="24"/>
        </w:rPr>
        <w:t xml:space="preserve"> района введён земельный налог.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 xml:space="preserve">Налоговые льготы по земельному налогу, предоставленные на территории </w:t>
      </w:r>
      <w:r w:rsidR="00005DE9" w:rsidRPr="0077655C">
        <w:rPr>
          <w:rFonts w:ascii="Times New Roman" w:hAnsi="Times New Roman" w:cs="Times New Roman"/>
          <w:sz w:val="24"/>
          <w:szCs w:val="24"/>
        </w:rPr>
        <w:t>Китовского</w:t>
      </w:r>
      <w:r w:rsidRPr="007765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05DE9" w:rsidRPr="0077655C"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  <w:r w:rsidRPr="0077655C">
        <w:rPr>
          <w:rFonts w:ascii="Times New Roman" w:hAnsi="Times New Roman" w:cs="Times New Roman"/>
          <w:sz w:val="24"/>
          <w:szCs w:val="24"/>
        </w:rPr>
        <w:t>, перечислены в приложении 1</w:t>
      </w:r>
    </w:p>
    <w:p w:rsidR="00BE1053" w:rsidRPr="0077655C" w:rsidRDefault="00005DE9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Решением Совета Китовского сельского поселения от 29.10.2014г. № 34 «Об установлении налога на имущество  физических лиц»</w:t>
      </w:r>
      <w:r w:rsidR="00BE1053" w:rsidRPr="0077655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75350" w:rsidRPr="0077655C">
        <w:rPr>
          <w:rFonts w:ascii="Times New Roman" w:hAnsi="Times New Roman" w:cs="Times New Roman"/>
          <w:sz w:val="24"/>
          <w:szCs w:val="24"/>
        </w:rPr>
        <w:t xml:space="preserve">Китовского сельского поселения Шуйского муниципального района </w:t>
      </w:r>
      <w:r w:rsidR="00BE1053" w:rsidRPr="0077655C">
        <w:rPr>
          <w:rFonts w:ascii="Times New Roman" w:hAnsi="Times New Roman" w:cs="Times New Roman"/>
          <w:sz w:val="24"/>
          <w:szCs w:val="24"/>
        </w:rPr>
        <w:t>введён налог на имущество физических лиц.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 xml:space="preserve">Налоговые льготы по налогу на имущество,  на территории </w:t>
      </w:r>
      <w:r w:rsidR="00475350" w:rsidRPr="0077655C">
        <w:rPr>
          <w:rFonts w:ascii="Times New Roman" w:hAnsi="Times New Roman" w:cs="Times New Roman"/>
          <w:sz w:val="24"/>
          <w:szCs w:val="24"/>
        </w:rPr>
        <w:t>Китовского сельского поселения Шуйского муниципального района</w:t>
      </w:r>
      <w:r w:rsidRPr="0077655C">
        <w:rPr>
          <w:rFonts w:ascii="Times New Roman" w:hAnsi="Times New Roman" w:cs="Times New Roman"/>
          <w:sz w:val="24"/>
          <w:szCs w:val="24"/>
        </w:rPr>
        <w:t xml:space="preserve">, </w:t>
      </w:r>
      <w:r w:rsidR="003374C9" w:rsidRPr="0077655C">
        <w:rPr>
          <w:rFonts w:ascii="Times New Roman" w:hAnsi="Times New Roman" w:cs="Times New Roman"/>
          <w:sz w:val="24"/>
          <w:szCs w:val="24"/>
        </w:rPr>
        <w:t>не предоставлялись.</w:t>
      </w:r>
    </w:p>
    <w:p w:rsidR="00BE1053" w:rsidRPr="00867185" w:rsidRDefault="00867185" w:rsidP="00BE1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18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E1053" w:rsidRPr="00867185">
        <w:rPr>
          <w:rFonts w:ascii="Times New Roman" w:hAnsi="Times New Roman" w:cs="Times New Roman"/>
          <w:b/>
          <w:sz w:val="24"/>
          <w:szCs w:val="24"/>
        </w:rPr>
        <w:t xml:space="preserve">Определение объемов недополученных (выпадающих) доходов бюджета </w:t>
      </w:r>
      <w:r w:rsidR="00475350" w:rsidRPr="00867185">
        <w:rPr>
          <w:rFonts w:ascii="Times New Roman" w:hAnsi="Times New Roman" w:cs="Times New Roman"/>
          <w:b/>
          <w:sz w:val="24"/>
          <w:szCs w:val="24"/>
        </w:rPr>
        <w:t>Китовского</w:t>
      </w:r>
      <w:r w:rsidR="00BE1053" w:rsidRPr="008671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обусловленных предоставлением налоговых льгот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 За 201</w:t>
      </w:r>
      <w:r w:rsidR="00BE3583" w:rsidRPr="0077655C">
        <w:rPr>
          <w:rFonts w:ascii="Times New Roman" w:hAnsi="Times New Roman" w:cs="Times New Roman"/>
          <w:sz w:val="24"/>
          <w:szCs w:val="24"/>
        </w:rPr>
        <w:t>8</w:t>
      </w:r>
      <w:r w:rsidRPr="0077655C">
        <w:rPr>
          <w:rFonts w:ascii="Times New Roman" w:hAnsi="Times New Roman" w:cs="Times New Roman"/>
          <w:sz w:val="24"/>
          <w:szCs w:val="24"/>
        </w:rPr>
        <w:t xml:space="preserve"> год сумма предоставленной льготы по земельному налогу </w:t>
      </w:r>
      <w:r w:rsidRPr="0086718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867185" w:rsidRPr="00867185">
        <w:rPr>
          <w:rFonts w:ascii="Times New Roman" w:hAnsi="Times New Roman" w:cs="Times New Roman"/>
          <w:sz w:val="24"/>
          <w:szCs w:val="24"/>
        </w:rPr>
        <w:t>6,9</w:t>
      </w:r>
      <w:r w:rsidRPr="00867185">
        <w:rPr>
          <w:rFonts w:ascii="Times New Roman" w:hAnsi="Times New Roman" w:cs="Times New Roman"/>
          <w:sz w:val="24"/>
          <w:szCs w:val="24"/>
        </w:rPr>
        <w:t xml:space="preserve"> тыс.</w:t>
      </w:r>
      <w:r w:rsidR="00867185">
        <w:rPr>
          <w:rFonts w:ascii="Times New Roman" w:hAnsi="Times New Roman" w:cs="Times New Roman"/>
          <w:sz w:val="24"/>
          <w:szCs w:val="24"/>
        </w:rPr>
        <w:t xml:space="preserve"> </w:t>
      </w:r>
      <w:r w:rsidRPr="00867185">
        <w:rPr>
          <w:rFonts w:ascii="Times New Roman" w:hAnsi="Times New Roman" w:cs="Times New Roman"/>
          <w:sz w:val="24"/>
          <w:szCs w:val="24"/>
        </w:rPr>
        <w:t>руб</w:t>
      </w:r>
      <w:r w:rsidR="00867185">
        <w:rPr>
          <w:rFonts w:ascii="Times New Roman" w:hAnsi="Times New Roman" w:cs="Times New Roman"/>
          <w:sz w:val="24"/>
          <w:szCs w:val="24"/>
        </w:rPr>
        <w:t>лей</w:t>
      </w:r>
      <w:r w:rsidRPr="00867185">
        <w:rPr>
          <w:rFonts w:ascii="Times New Roman" w:hAnsi="Times New Roman" w:cs="Times New Roman"/>
          <w:sz w:val="24"/>
          <w:szCs w:val="24"/>
        </w:rPr>
        <w:t>,</w:t>
      </w:r>
      <w:r w:rsidRPr="0077655C">
        <w:rPr>
          <w:rFonts w:ascii="Times New Roman" w:hAnsi="Times New Roman" w:cs="Times New Roman"/>
          <w:sz w:val="24"/>
          <w:szCs w:val="24"/>
        </w:rPr>
        <w:t xml:space="preserve"> в том числе физическим лицам </w:t>
      </w:r>
      <w:r w:rsidR="00867185" w:rsidRPr="00867185">
        <w:rPr>
          <w:rFonts w:ascii="Times New Roman" w:hAnsi="Times New Roman" w:cs="Times New Roman"/>
          <w:sz w:val="24"/>
          <w:szCs w:val="24"/>
        </w:rPr>
        <w:t>6,9 тыс.</w:t>
      </w:r>
      <w:r w:rsidR="00867185">
        <w:rPr>
          <w:rFonts w:ascii="Times New Roman" w:hAnsi="Times New Roman" w:cs="Times New Roman"/>
          <w:sz w:val="24"/>
          <w:szCs w:val="24"/>
        </w:rPr>
        <w:t xml:space="preserve"> </w:t>
      </w:r>
      <w:r w:rsidR="00867185" w:rsidRPr="00867185">
        <w:rPr>
          <w:rFonts w:ascii="Times New Roman" w:hAnsi="Times New Roman" w:cs="Times New Roman"/>
          <w:sz w:val="24"/>
          <w:szCs w:val="24"/>
        </w:rPr>
        <w:t>руб</w:t>
      </w:r>
      <w:r w:rsidR="00867185">
        <w:rPr>
          <w:rFonts w:ascii="Times New Roman" w:hAnsi="Times New Roman" w:cs="Times New Roman"/>
          <w:sz w:val="24"/>
          <w:szCs w:val="24"/>
        </w:rPr>
        <w:t>лей</w:t>
      </w:r>
      <w:r w:rsidRPr="0077655C">
        <w:rPr>
          <w:rFonts w:ascii="Times New Roman" w:hAnsi="Times New Roman" w:cs="Times New Roman"/>
          <w:sz w:val="24"/>
          <w:szCs w:val="24"/>
        </w:rPr>
        <w:t>,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За 201</w:t>
      </w:r>
      <w:r w:rsidR="00BE3583" w:rsidRPr="0077655C">
        <w:rPr>
          <w:rFonts w:ascii="Times New Roman" w:hAnsi="Times New Roman" w:cs="Times New Roman"/>
          <w:sz w:val="24"/>
          <w:szCs w:val="24"/>
        </w:rPr>
        <w:t>8</w:t>
      </w:r>
      <w:r w:rsidRPr="0077655C">
        <w:rPr>
          <w:rFonts w:ascii="Times New Roman" w:hAnsi="Times New Roman" w:cs="Times New Roman"/>
          <w:sz w:val="24"/>
          <w:szCs w:val="24"/>
        </w:rPr>
        <w:t xml:space="preserve"> год сумма предоставленной льготы по налогу на имущество физических лиц составит 0 тыс. рублей.</w:t>
      </w:r>
    </w:p>
    <w:p w:rsidR="00BE1053" w:rsidRPr="0077655C" w:rsidRDefault="00BE1053" w:rsidP="00BE1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Таким образом, общая сумма выпадающих доходов по местным налогам, в связи с установлением налоговых льгот, в том числе в виде пониженной ставки налога, составит за 201</w:t>
      </w:r>
      <w:r w:rsidR="003C72D5">
        <w:rPr>
          <w:rFonts w:ascii="Times New Roman" w:hAnsi="Times New Roman" w:cs="Times New Roman"/>
          <w:sz w:val="24"/>
          <w:szCs w:val="24"/>
        </w:rPr>
        <w:t>8</w:t>
      </w:r>
      <w:r w:rsidRPr="0077655C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8A79E7">
        <w:rPr>
          <w:rFonts w:ascii="Times New Roman" w:hAnsi="Times New Roman" w:cs="Times New Roman"/>
          <w:sz w:val="24"/>
          <w:szCs w:val="24"/>
        </w:rPr>
        <w:t xml:space="preserve"> </w:t>
      </w:r>
      <w:r w:rsidR="00867185">
        <w:rPr>
          <w:rFonts w:ascii="Times New Roman" w:hAnsi="Times New Roman" w:cs="Times New Roman"/>
          <w:sz w:val="24"/>
          <w:szCs w:val="24"/>
        </w:rPr>
        <w:t>6,9 тыс. рублей</w:t>
      </w:r>
    </w:p>
    <w:p w:rsidR="00F54961" w:rsidRPr="00867185" w:rsidRDefault="00867185" w:rsidP="00BE35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18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54961" w:rsidRPr="00867185">
        <w:rPr>
          <w:rFonts w:ascii="Times New Roman" w:hAnsi="Times New Roman" w:cs="Times New Roman"/>
          <w:b/>
          <w:sz w:val="24"/>
          <w:szCs w:val="24"/>
        </w:rPr>
        <w:t>Оценка бюджетной, социальной эффективности предоставленных налоговых льгот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4961" w:rsidRPr="0077655C" w:rsidRDefault="00CE771A" w:rsidP="00F5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54961" w:rsidRPr="0077655C">
        <w:rPr>
          <w:rFonts w:ascii="Times New Roman" w:hAnsi="Times New Roman" w:cs="Times New Roman"/>
          <w:sz w:val="24"/>
          <w:szCs w:val="24"/>
        </w:rPr>
        <w:t>Бюджетная эффективность</w:t>
      </w:r>
      <w:r w:rsidR="00867185">
        <w:rPr>
          <w:rFonts w:ascii="Times New Roman" w:hAnsi="Times New Roman" w:cs="Times New Roman"/>
          <w:sz w:val="24"/>
          <w:szCs w:val="24"/>
        </w:rPr>
        <w:t xml:space="preserve"> налоговых льгот</w:t>
      </w:r>
    </w:p>
    <w:p w:rsidR="00F54961" w:rsidRDefault="00F54961" w:rsidP="00F54961">
      <w:pPr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lastRenderedPageBreak/>
        <w:t>Бюджетная эффективность не определяется при предоставлении льгот физическим лицам и принимается равной сумме, предоставленных льгот по земельному налогу физических лиц –</w:t>
      </w:r>
      <w:r w:rsidR="00714D3F">
        <w:rPr>
          <w:rFonts w:ascii="Times New Roman" w:hAnsi="Times New Roman" w:cs="Times New Roman"/>
          <w:sz w:val="24"/>
          <w:szCs w:val="24"/>
        </w:rPr>
        <w:t>6,9</w:t>
      </w:r>
      <w:r w:rsidRPr="0077655C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960D60" w:rsidRPr="009F158A" w:rsidRDefault="00960D60" w:rsidP="00960D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F158A">
        <w:rPr>
          <w:rFonts w:ascii="Times New Roman" w:hAnsi="Times New Roman"/>
          <w:sz w:val="24"/>
          <w:szCs w:val="24"/>
        </w:rPr>
        <w:t>Коэффициент бюджетной эффективности рассчитывается по формуле:</w:t>
      </w:r>
    </w:p>
    <w:p w:rsidR="00960D60" w:rsidRPr="009F158A" w:rsidRDefault="00960D60" w:rsidP="00960D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58A">
        <w:rPr>
          <w:rFonts w:ascii="Times New Roman" w:hAnsi="Times New Roman"/>
          <w:sz w:val="24"/>
          <w:szCs w:val="24"/>
        </w:rPr>
        <w:t>Кбэ</w:t>
      </w:r>
      <w:proofErr w:type="spellEnd"/>
      <w:r w:rsidRPr="009F158A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9F158A">
        <w:rPr>
          <w:rFonts w:ascii="Times New Roman" w:hAnsi="Times New Roman"/>
          <w:sz w:val="24"/>
          <w:szCs w:val="24"/>
        </w:rPr>
        <w:t>Ноп</w:t>
      </w:r>
      <w:proofErr w:type="spellEnd"/>
      <w:r w:rsidRPr="009F158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F158A">
        <w:rPr>
          <w:rFonts w:ascii="Times New Roman" w:hAnsi="Times New Roman"/>
          <w:sz w:val="24"/>
          <w:szCs w:val="24"/>
        </w:rPr>
        <w:t>Нпп</w:t>
      </w:r>
      <w:proofErr w:type="spellEnd"/>
      <w:r w:rsidRPr="009F158A">
        <w:rPr>
          <w:rFonts w:ascii="Times New Roman" w:hAnsi="Times New Roman"/>
          <w:sz w:val="24"/>
          <w:szCs w:val="24"/>
        </w:rPr>
        <w:t>,</w:t>
      </w:r>
    </w:p>
    <w:p w:rsidR="00960D60" w:rsidRPr="009F158A" w:rsidRDefault="00960D60" w:rsidP="00960D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F158A">
        <w:rPr>
          <w:rFonts w:ascii="Times New Roman" w:hAnsi="Times New Roman"/>
          <w:sz w:val="24"/>
          <w:szCs w:val="24"/>
        </w:rPr>
        <w:t>где:</w:t>
      </w:r>
    </w:p>
    <w:p w:rsidR="00960D60" w:rsidRPr="009F158A" w:rsidRDefault="00960D60" w:rsidP="00960D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58A">
        <w:rPr>
          <w:rFonts w:ascii="Times New Roman" w:hAnsi="Times New Roman"/>
          <w:sz w:val="24"/>
          <w:szCs w:val="24"/>
        </w:rPr>
        <w:t>Кбэ</w:t>
      </w:r>
      <w:proofErr w:type="spellEnd"/>
      <w:r w:rsidRPr="009F158A">
        <w:rPr>
          <w:rFonts w:ascii="Times New Roman" w:hAnsi="Times New Roman"/>
          <w:sz w:val="24"/>
          <w:szCs w:val="24"/>
        </w:rPr>
        <w:t xml:space="preserve"> - коэффициент бюджетной эффективности;</w:t>
      </w:r>
    </w:p>
    <w:p w:rsidR="00960D60" w:rsidRDefault="00960D60" w:rsidP="00960D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58A">
        <w:rPr>
          <w:rFonts w:ascii="Times New Roman" w:hAnsi="Times New Roman"/>
          <w:sz w:val="24"/>
          <w:szCs w:val="24"/>
        </w:rPr>
        <w:t>Ноп</w:t>
      </w:r>
      <w:proofErr w:type="spellEnd"/>
      <w:r w:rsidRPr="009F158A">
        <w:rPr>
          <w:rFonts w:ascii="Times New Roman" w:hAnsi="Times New Roman"/>
          <w:sz w:val="24"/>
          <w:szCs w:val="24"/>
        </w:rPr>
        <w:t xml:space="preserve"> - сумма </w:t>
      </w:r>
      <w:r>
        <w:rPr>
          <w:rFonts w:ascii="Times New Roman" w:hAnsi="Times New Roman"/>
          <w:sz w:val="24"/>
          <w:szCs w:val="24"/>
        </w:rPr>
        <w:t>налогов, поступивших в местный бюджет за отчетный год;</w:t>
      </w:r>
    </w:p>
    <w:p w:rsidR="00960D60" w:rsidRDefault="00960D60" w:rsidP="00960D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58A">
        <w:rPr>
          <w:rFonts w:ascii="Times New Roman" w:hAnsi="Times New Roman"/>
          <w:sz w:val="24"/>
          <w:szCs w:val="24"/>
        </w:rPr>
        <w:t>Нпп</w:t>
      </w:r>
      <w:proofErr w:type="spellEnd"/>
      <w:r w:rsidRPr="009F158A">
        <w:rPr>
          <w:rFonts w:ascii="Times New Roman" w:hAnsi="Times New Roman"/>
          <w:sz w:val="24"/>
          <w:szCs w:val="24"/>
        </w:rPr>
        <w:t xml:space="preserve"> - сумма </w:t>
      </w:r>
      <w:r>
        <w:rPr>
          <w:rFonts w:ascii="Times New Roman" w:hAnsi="Times New Roman"/>
          <w:sz w:val="24"/>
          <w:szCs w:val="24"/>
        </w:rPr>
        <w:t xml:space="preserve">налогов, поступивших в местный бюджет за </w:t>
      </w:r>
      <w:r>
        <w:rPr>
          <w:rFonts w:ascii="Times New Roman" w:hAnsi="Times New Roman"/>
          <w:sz w:val="24"/>
          <w:szCs w:val="24"/>
        </w:rPr>
        <w:t xml:space="preserve">предыдущий </w:t>
      </w:r>
      <w:r>
        <w:rPr>
          <w:rFonts w:ascii="Times New Roman" w:hAnsi="Times New Roman"/>
          <w:sz w:val="24"/>
          <w:szCs w:val="24"/>
        </w:rPr>
        <w:t>отчетный год;</w:t>
      </w:r>
    </w:p>
    <w:p w:rsidR="00960D60" w:rsidRDefault="00960D60" w:rsidP="00960D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58A">
        <w:rPr>
          <w:rFonts w:ascii="Times New Roman" w:hAnsi="Times New Roman"/>
          <w:sz w:val="24"/>
          <w:szCs w:val="24"/>
        </w:rPr>
        <w:t>Кбэ</w:t>
      </w:r>
      <w:proofErr w:type="spellEnd"/>
      <w:r w:rsidRPr="009F158A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1410,5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  <w:r>
        <w:rPr>
          <w:rFonts w:ascii="Times New Roman" w:hAnsi="Times New Roman"/>
          <w:sz w:val="24"/>
          <w:szCs w:val="24"/>
        </w:rPr>
        <w:t>./</w:t>
      </w:r>
      <w:r>
        <w:rPr>
          <w:rFonts w:ascii="Times New Roman" w:hAnsi="Times New Roman"/>
          <w:sz w:val="24"/>
          <w:szCs w:val="24"/>
        </w:rPr>
        <w:t>1570,7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z w:val="24"/>
          <w:szCs w:val="24"/>
        </w:rPr>
        <w:t>.</w:t>
      </w:r>
    </w:p>
    <w:p w:rsidR="00960D60" w:rsidRPr="009F158A" w:rsidRDefault="00960D60" w:rsidP="00960D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58A">
        <w:rPr>
          <w:rFonts w:ascii="Times New Roman" w:hAnsi="Times New Roman"/>
          <w:sz w:val="24"/>
          <w:szCs w:val="24"/>
        </w:rPr>
        <w:t>Кбэ</w:t>
      </w:r>
      <w:proofErr w:type="spellEnd"/>
      <w:r w:rsidRPr="009F158A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0,9</w:t>
      </w:r>
    </w:p>
    <w:p w:rsidR="00F54961" w:rsidRPr="0077655C" w:rsidRDefault="00F54961" w:rsidP="00F54961">
      <w:pPr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Учитывая, что в 201</w:t>
      </w:r>
      <w:r w:rsidR="00BE3583" w:rsidRPr="0077655C">
        <w:rPr>
          <w:rFonts w:ascii="Times New Roman" w:hAnsi="Times New Roman" w:cs="Times New Roman"/>
          <w:sz w:val="24"/>
          <w:szCs w:val="24"/>
        </w:rPr>
        <w:t>8</w:t>
      </w:r>
      <w:r w:rsidRPr="0077655C">
        <w:rPr>
          <w:rFonts w:ascii="Times New Roman" w:hAnsi="Times New Roman" w:cs="Times New Roman"/>
          <w:sz w:val="24"/>
          <w:szCs w:val="24"/>
        </w:rPr>
        <w:t xml:space="preserve"> году получателями </w:t>
      </w:r>
      <w:r w:rsidR="009D5971" w:rsidRPr="0077655C">
        <w:rPr>
          <w:rFonts w:ascii="Times New Roman" w:hAnsi="Times New Roman" w:cs="Times New Roman"/>
          <w:sz w:val="24"/>
          <w:szCs w:val="24"/>
        </w:rPr>
        <w:t xml:space="preserve">льготы являются </w:t>
      </w:r>
      <w:r w:rsidRPr="0077655C">
        <w:rPr>
          <w:rFonts w:ascii="Times New Roman" w:hAnsi="Times New Roman" w:cs="Times New Roman"/>
          <w:sz w:val="24"/>
          <w:szCs w:val="24"/>
        </w:rPr>
        <w:t>бюджетные учреждения, финансируемые из бюджета, обеспечивающие выполнение возложенных на них функциональных задач в интересах населения сельского поселения,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льгот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 </w:t>
      </w:r>
    </w:p>
    <w:p w:rsidR="00F54961" w:rsidRPr="0077655C" w:rsidRDefault="00F54961" w:rsidP="00F54961">
      <w:pPr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Таким образом, налоговые льготы, предоставленные бюджетным учреждениям в виде снижения ставки земельного налога,  признаются эффективными и не требующими отмены.</w:t>
      </w:r>
    </w:p>
    <w:p w:rsidR="00F54961" w:rsidRPr="0077655C" w:rsidRDefault="00F54961" w:rsidP="00F54961">
      <w:pPr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            В целях оптимизации налогообложения по итогам проведенной оценки обоснованности и эффективности налоговых льгот и ставок, установленных Решением Совета Китовского сельского поселения от 25.10.2006г. № 44 «Об установлении земельного  налога</w:t>
      </w:r>
      <w:proofErr w:type="gramStart"/>
      <w:r w:rsidRPr="0077655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7655C">
        <w:rPr>
          <w:rFonts w:ascii="Times New Roman" w:hAnsi="Times New Roman" w:cs="Times New Roman"/>
          <w:sz w:val="24"/>
          <w:szCs w:val="24"/>
        </w:rPr>
        <w:t xml:space="preserve"> в действующей редакции) вносить изменения в решение не нужно. </w:t>
      </w:r>
    </w:p>
    <w:p w:rsidR="00F54961" w:rsidRPr="0077655C" w:rsidRDefault="00F54961" w:rsidP="00F54961">
      <w:pPr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 </w:t>
      </w:r>
      <w:r w:rsidR="00714D3F">
        <w:rPr>
          <w:rFonts w:ascii="Times New Roman" w:hAnsi="Times New Roman" w:cs="Times New Roman"/>
          <w:sz w:val="24"/>
          <w:szCs w:val="24"/>
        </w:rPr>
        <w:t xml:space="preserve">5.2. </w:t>
      </w:r>
      <w:r w:rsidRPr="0077655C">
        <w:rPr>
          <w:rFonts w:ascii="Times New Roman" w:hAnsi="Times New Roman" w:cs="Times New Roman"/>
          <w:sz w:val="24"/>
          <w:szCs w:val="24"/>
        </w:rPr>
        <w:t>Социальная эффективность</w:t>
      </w:r>
      <w:r w:rsidR="00714D3F">
        <w:rPr>
          <w:rFonts w:ascii="Times New Roman" w:hAnsi="Times New Roman" w:cs="Times New Roman"/>
          <w:sz w:val="24"/>
          <w:szCs w:val="24"/>
        </w:rPr>
        <w:t xml:space="preserve"> налоговых льгот</w:t>
      </w:r>
    </w:p>
    <w:p w:rsidR="00F54961" w:rsidRPr="0077655C" w:rsidRDefault="00F54961" w:rsidP="00714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55C">
        <w:rPr>
          <w:rFonts w:ascii="Times New Roman" w:hAnsi="Times New Roman" w:cs="Times New Roman"/>
          <w:sz w:val="24"/>
          <w:szCs w:val="24"/>
        </w:rPr>
        <w:t>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F54961" w:rsidRPr="0077655C" w:rsidRDefault="00714D3F" w:rsidP="00F5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961" w:rsidRPr="0077655C">
        <w:rPr>
          <w:rFonts w:ascii="Times New Roman" w:hAnsi="Times New Roman" w:cs="Times New Roman"/>
          <w:sz w:val="24"/>
          <w:szCs w:val="24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410D48" w:rsidRDefault="00410D48" w:rsidP="00410D4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эффективность налоговых льгот</w:t>
      </w:r>
      <w:r w:rsidRPr="002C308A">
        <w:rPr>
          <w:rFonts w:ascii="Times New Roman" w:hAnsi="Times New Roman"/>
          <w:sz w:val="24"/>
          <w:szCs w:val="24"/>
        </w:rPr>
        <w:t xml:space="preserve"> призна</w:t>
      </w:r>
      <w:r>
        <w:rPr>
          <w:rFonts w:ascii="Times New Roman" w:hAnsi="Times New Roman"/>
          <w:sz w:val="24"/>
          <w:szCs w:val="24"/>
        </w:rPr>
        <w:t>ется</w:t>
      </w:r>
      <w:r w:rsidRPr="002C308A">
        <w:rPr>
          <w:rFonts w:ascii="Times New Roman" w:hAnsi="Times New Roman"/>
          <w:sz w:val="24"/>
          <w:szCs w:val="24"/>
        </w:rPr>
        <w:t xml:space="preserve"> положительной. </w:t>
      </w:r>
    </w:p>
    <w:p w:rsidR="00410D48" w:rsidRPr="002C308A" w:rsidRDefault="00410D48" w:rsidP="00410D4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0D48" w:rsidRPr="00D35AAE" w:rsidRDefault="00410D48" w:rsidP="00410D4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Open Sans" w:hAnsi="Open Sans"/>
          <w:color w:val="333333"/>
          <w:sz w:val="21"/>
          <w:szCs w:val="21"/>
        </w:rPr>
        <w:t> </w:t>
      </w:r>
      <w:r w:rsidRPr="00D8572B">
        <w:t xml:space="preserve">Результатом проведенного анализа налоговых льгот является то,  что в основном </w:t>
      </w:r>
      <w:r w:rsidRPr="00D35AAE">
        <w:t xml:space="preserve">льготы   носят  социальный характер и направлены </w:t>
      </w:r>
      <w:proofErr w:type="gramStart"/>
      <w:r w:rsidRPr="00D35AAE">
        <w:t>на</w:t>
      </w:r>
      <w:proofErr w:type="gramEnd"/>
      <w:r w:rsidRPr="00D35AAE">
        <w:t>:</w:t>
      </w:r>
    </w:p>
    <w:p w:rsidR="00410D48" w:rsidRPr="00D35AAE" w:rsidRDefault="00410D48" w:rsidP="00410D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35AAE">
        <w:t>- снижение налоговой нагрузки организаций бюджетной сферы;</w:t>
      </w:r>
    </w:p>
    <w:p w:rsidR="00410D48" w:rsidRPr="00D35AAE" w:rsidRDefault="00410D48" w:rsidP="00410D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35AAE">
        <w:t>- поддержку организаций социальной сферы;</w:t>
      </w:r>
    </w:p>
    <w:p w:rsidR="00410D48" w:rsidRPr="00D35AAE" w:rsidRDefault="00410D48" w:rsidP="00410D48">
      <w:pPr>
        <w:pStyle w:val="a3"/>
        <w:shd w:val="clear" w:color="auto" w:fill="FFFFFF"/>
        <w:spacing w:before="0" w:beforeAutospacing="0" w:after="0" w:afterAutospacing="0"/>
        <w:ind w:firstLine="708"/>
      </w:pPr>
      <w:r w:rsidRPr="00D35AAE">
        <w:t>- социальную поддержку граждан.  </w:t>
      </w:r>
    </w:p>
    <w:p w:rsidR="00410D48" w:rsidRPr="00C7275F" w:rsidRDefault="00410D48" w:rsidP="00410D48">
      <w:pPr>
        <w:pStyle w:val="a3"/>
        <w:shd w:val="clear" w:color="auto" w:fill="FFFFFF"/>
        <w:spacing w:before="0" w:beforeAutospacing="0" w:after="0" w:afterAutospacing="0"/>
        <w:jc w:val="both"/>
      </w:pPr>
    </w:p>
    <w:p w:rsidR="00410D48" w:rsidRPr="00D35AAE" w:rsidRDefault="00410D48" w:rsidP="00410D48">
      <w:pPr>
        <w:pStyle w:val="a3"/>
        <w:shd w:val="clear" w:color="auto" w:fill="FFFFFF"/>
        <w:spacing w:before="0" w:beforeAutospacing="0" w:after="0" w:afterAutospacing="0"/>
        <w:jc w:val="both"/>
      </w:pPr>
      <w:r w:rsidRPr="00410D48">
        <w:t xml:space="preserve">Предоставленные налоговые льготы в целом является эффективными. </w:t>
      </w:r>
    </w:p>
    <w:p w:rsidR="00BE1053" w:rsidRPr="0077655C" w:rsidRDefault="00BE1053" w:rsidP="00F54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61" w:rsidRPr="00714D3F" w:rsidRDefault="00F54961" w:rsidP="00F54961">
      <w:pPr>
        <w:jc w:val="right"/>
        <w:rPr>
          <w:rFonts w:ascii="Times New Roman" w:hAnsi="Times New Roman" w:cs="Times New Roman"/>
          <w:sz w:val="24"/>
          <w:szCs w:val="24"/>
        </w:rPr>
      </w:pPr>
      <w:r w:rsidRPr="00714D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714D3F">
        <w:rPr>
          <w:rFonts w:ascii="Times New Roman" w:hAnsi="Times New Roman" w:cs="Times New Roman"/>
          <w:sz w:val="24"/>
          <w:szCs w:val="24"/>
        </w:rPr>
        <w:br/>
        <w:t>к Порядку проведения оценки</w:t>
      </w:r>
      <w:r w:rsidRPr="00714D3F">
        <w:rPr>
          <w:rFonts w:ascii="Times New Roman" w:hAnsi="Times New Roman" w:cs="Times New Roman"/>
          <w:sz w:val="24"/>
          <w:szCs w:val="24"/>
        </w:rPr>
        <w:br/>
        <w:t>эффективности налоговых льгот</w:t>
      </w:r>
      <w:r w:rsidRPr="00714D3F">
        <w:rPr>
          <w:rFonts w:ascii="Times New Roman" w:hAnsi="Times New Roman" w:cs="Times New Roman"/>
          <w:sz w:val="24"/>
          <w:szCs w:val="24"/>
        </w:rPr>
        <w:br/>
        <w:t>по местным налогам</w:t>
      </w:r>
    </w:p>
    <w:p w:rsidR="00F54961" w:rsidRPr="00714D3F" w:rsidRDefault="00F54961" w:rsidP="00F54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D3F">
        <w:rPr>
          <w:rFonts w:ascii="Times New Roman" w:hAnsi="Times New Roman" w:cs="Times New Roman"/>
          <w:sz w:val="24"/>
          <w:szCs w:val="24"/>
        </w:rPr>
        <w:t>РЕЕСТР</w:t>
      </w:r>
      <w:r w:rsidRPr="00714D3F">
        <w:rPr>
          <w:rFonts w:ascii="Times New Roman" w:hAnsi="Times New Roman" w:cs="Times New Roman"/>
          <w:sz w:val="24"/>
          <w:szCs w:val="24"/>
        </w:rPr>
        <w:br/>
        <w:t>предоставленных налоговых льгот по состоянию</w:t>
      </w:r>
      <w:r w:rsidRPr="00714D3F">
        <w:rPr>
          <w:rFonts w:ascii="Times New Roman" w:hAnsi="Times New Roman" w:cs="Times New Roman"/>
          <w:sz w:val="24"/>
          <w:szCs w:val="24"/>
        </w:rPr>
        <w:br/>
        <w:t>на «</w:t>
      </w:r>
      <w:r w:rsidR="003C72D5">
        <w:rPr>
          <w:rFonts w:ascii="Times New Roman" w:hAnsi="Times New Roman" w:cs="Times New Roman"/>
          <w:sz w:val="24"/>
          <w:szCs w:val="24"/>
        </w:rPr>
        <w:t xml:space="preserve"> 1</w:t>
      </w:r>
      <w:r w:rsidR="007E2CE9" w:rsidRPr="00714D3F">
        <w:rPr>
          <w:rFonts w:ascii="Times New Roman" w:hAnsi="Times New Roman" w:cs="Times New Roman"/>
          <w:sz w:val="24"/>
          <w:szCs w:val="24"/>
        </w:rPr>
        <w:t xml:space="preserve"> </w:t>
      </w:r>
      <w:r w:rsidRPr="00714D3F">
        <w:rPr>
          <w:rFonts w:ascii="Times New Roman" w:hAnsi="Times New Roman" w:cs="Times New Roman"/>
          <w:sz w:val="24"/>
          <w:szCs w:val="24"/>
        </w:rPr>
        <w:t>»</w:t>
      </w:r>
      <w:r w:rsidR="007E2CE9" w:rsidRPr="00714D3F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714D3F">
        <w:rPr>
          <w:rFonts w:ascii="Times New Roman" w:hAnsi="Times New Roman" w:cs="Times New Roman"/>
          <w:sz w:val="24"/>
          <w:szCs w:val="24"/>
        </w:rPr>
        <w:t>20</w:t>
      </w:r>
      <w:r w:rsidR="007E2CE9" w:rsidRPr="00714D3F">
        <w:rPr>
          <w:rFonts w:ascii="Times New Roman" w:hAnsi="Times New Roman" w:cs="Times New Roman"/>
          <w:sz w:val="24"/>
          <w:szCs w:val="24"/>
        </w:rPr>
        <w:t>1</w:t>
      </w:r>
      <w:r w:rsidR="00714D3F">
        <w:rPr>
          <w:rFonts w:ascii="Times New Roman" w:hAnsi="Times New Roman" w:cs="Times New Roman"/>
          <w:sz w:val="24"/>
          <w:szCs w:val="24"/>
        </w:rPr>
        <w:t>9</w:t>
      </w:r>
      <w:r w:rsidR="007E2CE9" w:rsidRPr="00714D3F">
        <w:rPr>
          <w:rFonts w:ascii="Times New Roman" w:hAnsi="Times New Roman" w:cs="Times New Roman"/>
          <w:sz w:val="24"/>
          <w:szCs w:val="24"/>
        </w:rPr>
        <w:t xml:space="preserve"> </w:t>
      </w:r>
      <w:r w:rsidRPr="00714D3F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9616" w:type="dxa"/>
        <w:jc w:val="center"/>
        <w:tblInd w:w="2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1"/>
        <w:gridCol w:w="1753"/>
        <w:gridCol w:w="2245"/>
        <w:gridCol w:w="2108"/>
        <w:gridCol w:w="2539"/>
      </w:tblGrid>
      <w:tr w:rsidR="00714D3F" w:rsidRPr="00714D3F" w:rsidTr="00714D3F">
        <w:trPr>
          <w:trHeight w:val="858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F54961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4D3F" w:rsidRPr="00714D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4D3F" w:rsidRPr="00714D3F" w:rsidRDefault="00714D3F" w:rsidP="00714D3F">
            <w:pPr>
              <w:tabs>
                <w:tab w:val="left" w:pos="588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Вид предоставленной льготы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по итогам оценки</w:t>
            </w:r>
          </w:p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льгот (отменить/</w:t>
            </w:r>
            <w:proofErr w:type="gramEnd"/>
          </w:p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сохранить)</w:t>
            </w:r>
          </w:p>
        </w:tc>
      </w:tr>
      <w:tr w:rsidR="00714D3F" w:rsidRPr="00714D3F" w:rsidTr="00714D3F">
        <w:trPr>
          <w:trHeight w:val="351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D3F" w:rsidRPr="00714D3F" w:rsidTr="00714D3F">
        <w:trPr>
          <w:trHeight w:val="1038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bookmarkStart w:id="0" w:name="_GoBack"/>
            <w:bookmarkEnd w:id="0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РФ, полные кавалеры ордена Славы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100%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сохранить</w:t>
            </w:r>
          </w:p>
        </w:tc>
      </w:tr>
      <w:tr w:rsidR="00714D3F" w:rsidRPr="00714D3F" w:rsidTr="00714D3F">
        <w:trPr>
          <w:trHeight w:val="687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Инвалиды 1 и 2 группы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100%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сохранить</w:t>
            </w:r>
          </w:p>
        </w:tc>
      </w:tr>
      <w:tr w:rsidR="00714D3F" w:rsidRPr="00714D3F" w:rsidTr="00714D3F">
        <w:trPr>
          <w:trHeight w:val="598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100%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сохранить</w:t>
            </w:r>
          </w:p>
        </w:tc>
      </w:tr>
      <w:tr w:rsidR="00714D3F" w:rsidRPr="00714D3F" w:rsidTr="00714D3F">
        <w:trPr>
          <w:trHeight w:val="1303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ВОВ, а также ветераны и инвалиды боевых действий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100%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сохранить</w:t>
            </w:r>
          </w:p>
        </w:tc>
      </w:tr>
      <w:tr w:rsidR="00714D3F" w:rsidRPr="00714D3F" w:rsidTr="00714D3F">
        <w:trPr>
          <w:trHeight w:val="1098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Китовского сельского поселения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100%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3F" w:rsidRPr="00714D3F" w:rsidRDefault="00714D3F" w:rsidP="0071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F">
              <w:rPr>
                <w:rFonts w:ascii="Times New Roman" w:hAnsi="Times New Roman" w:cs="Times New Roman"/>
                <w:sz w:val="24"/>
                <w:szCs w:val="24"/>
              </w:rPr>
              <w:t> сохранить</w:t>
            </w:r>
          </w:p>
        </w:tc>
      </w:tr>
    </w:tbl>
    <w:p w:rsidR="00F54961" w:rsidRPr="00F54961" w:rsidRDefault="00F54961" w:rsidP="00F549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961" w:rsidRPr="00F54961" w:rsidSect="004229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F16"/>
    <w:multiLevelType w:val="multilevel"/>
    <w:tmpl w:val="EE3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75A8E"/>
    <w:multiLevelType w:val="multilevel"/>
    <w:tmpl w:val="7BC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F00D0"/>
    <w:multiLevelType w:val="multilevel"/>
    <w:tmpl w:val="C5C6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C7212"/>
    <w:multiLevelType w:val="multilevel"/>
    <w:tmpl w:val="BAC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26D51"/>
    <w:multiLevelType w:val="multilevel"/>
    <w:tmpl w:val="3BD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82D3C"/>
    <w:multiLevelType w:val="multilevel"/>
    <w:tmpl w:val="25A4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53"/>
    <w:rsid w:val="00005DE9"/>
    <w:rsid w:val="000C7CE8"/>
    <w:rsid w:val="0017221F"/>
    <w:rsid w:val="001A3870"/>
    <w:rsid w:val="00205B47"/>
    <w:rsid w:val="003374C9"/>
    <w:rsid w:val="003C72D5"/>
    <w:rsid w:val="00410D48"/>
    <w:rsid w:val="0042291C"/>
    <w:rsid w:val="00475350"/>
    <w:rsid w:val="00484103"/>
    <w:rsid w:val="00551845"/>
    <w:rsid w:val="0067620D"/>
    <w:rsid w:val="006800FF"/>
    <w:rsid w:val="0068205D"/>
    <w:rsid w:val="00714D3F"/>
    <w:rsid w:val="0077655C"/>
    <w:rsid w:val="007D2A60"/>
    <w:rsid w:val="007E2CE9"/>
    <w:rsid w:val="00867185"/>
    <w:rsid w:val="008A79E7"/>
    <w:rsid w:val="008F24CC"/>
    <w:rsid w:val="00934281"/>
    <w:rsid w:val="00960D60"/>
    <w:rsid w:val="00982849"/>
    <w:rsid w:val="009A7752"/>
    <w:rsid w:val="009D5971"/>
    <w:rsid w:val="00BD36CF"/>
    <w:rsid w:val="00BE1053"/>
    <w:rsid w:val="00BE3583"/>
    <w:rsid w:val="00C242CA"/>
    <w:rsid w:val="00C659D0"/>
    <w:rsid w:val="00C708F1"/>
    <w:rsid w:val="00C8609D"/>
    <w:rsid w:val="00CB3C35"/>
    <w:rsid w:val="00CE771A"/>
    <w:rsid w:val="00D80261"/>
    <w:rsid w:val="00DB78D3"/>
    <w:rsid w:val="00DE0A28"/>
    <w:rsid w:val="00E32BF5"/>
    <w:rsid w:val="00F46AE5"/>
    <w:rsid w:val="00F54961"/>
    <w:rsid w:val="00FB3E76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053"/>
    <w:rPr>
      <w:b/>
      <w:bCs/>
    </w:rPr>
  </w:style>
  <w:style w:type="character" w:customStyle="1" w:styleId="apple-converted-space">
    <w:name w:val="apple-converted-space"/>
    <w:basedOn w:val="a0"/>
    <w:rsid w:val="00BE1053"/>
  </w:style>
  <w:style w:type="character" w:styleId="a5">
    <w:name w:val="Emphasis"/>
    <w:basedOn w:val="a0"/>
    <w:uiPriority w:val="20"/>
    <w:qFormat/>
    <w:rsid w:val="00BE1053"/>
    <w:rPr>
      <w:i/>
      <w:iCs/>
    </w:rPr>
  </w:style>
  <w:style w:type="paragraph" w:customStyle="1" w:styleId="consplusnormal">
    <w:name w:val="consplusnormal"/>
    <w:basedOn w:val="a"/>
    <w:rsid w:val="00BE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BE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E10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F46A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F46AE5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8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053"/>
    <w:rPr>
      <w:b/>
      <w:bCs/>
    </w:rPr>
  </w:style>
  <w:style w:type="character" w:customStyle="1" w:styleId="apple-converted-space">
    <w:name w:val="apple-converted-space"/>
    <w:basedOn w:val="a0"/>
    <w:rsid w:val="00BE1053"/>
  </w:style>
  <w:style w:type="character" w:styleId="a5">
    <w:name w:val="Emphasis"/>
    <w:basedOn w:val="a0"/>
    <w:uiPriority w:val="20"/>
    <w:qFormat/>
    <w:rsid w:val="00BE1053"/>
    <w:rPr>
      <w:i/>
      <w:iCs/>
    </w:rPr>
  </w:style>
  <w:style w:type="paragraph" w:customStyle="1" w:styleId="consplusnormal">
    <w:name w:val="consplusnormal"/>
    <w:basedOn w:val="a"/>
    <w:rsid w:val="00BE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BE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E10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F46A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F46AE5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8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316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0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78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9024B-94A4-4C2E-BD89-C674C01F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Финансы</cp:lastModifiedBy>
  <cp:revision>11</cp:revision>
  <cp:lastPrinted>2019-07-11T13:12:00Z</cp:lastPrinted>
  <dcterms:created xsi:type="dcterms:W3CDTF">2019-07-11T07:36:00Z</dcterms:created>
  <dcterms:modified xsi:type="dcterms:W3CDTF">2019-07-11T13:15:00Z</dcterms:modified>
</cp:coreProperties>
</file>